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3E320" w14:textId="13568150" w:rsidR="00103236" w:rsidRPr="00F74AFB" w:rsidRDefault="00103236" w:rsidP="00103236">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33712C" w:rsidRPr="00F74AFB" w14:paraId="379AC7A1" w14:textId="77777777" w:rsidTr="00F74AFB">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7CE880FD" w14:textId="77777777" w:rsidR="0033712C" w:rsidRPr="00F74AFB" w:rsidRDefault="0033712C" w:rsidP="00EB159A">
            <w:pPr>
              <w:jc w:val="center"/>
              <w:rPr>
                <w:rFonts w:ascii="Tahoma" w:hAnsi="Tahoma" w:cs="Tahoma"/>
                <w:bCs w:val="0"/>
                <w:color w:val="000000" w:themeColor="text1"/>
              </w:rPr>
            </w:pPr>
          </w:p>
          <w:p w14:paraId="7EA97174" w14:textId="77777777" w:rsidR="0033712C" w:rsidRPr="00F74AFB" w:rsidRDefault="0033712C"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45725F9C" w14:textId="7447B1D8" w:rsidR="0033712C" w:rsidRPr="00F74AFB" w:rsidRDefault="0033712C" w:rsidP="00EB159A">
            <w:pPr>
              <w:jc w:val="center"/>
              <w:rPr>
                <w:rFonts w:ascii="Tahoma" w:hAnsi="Tahoma" w:cs="Tahoma"/>
                <w:bCs w:val="0"/>
                <w:color w:val="FF0000"/>
              </w:rPr>
            </w:pPr>
            <w:r w:rsidRPr="00F74AFB">
              <w:rPr>
                <w:rFonts w:ascii="Tahoma" w:hAnsi="Tahoma" w:cs="Tahoma"/>
                <w:bCs w:val="0"/>
                <w:color w:val="FF0000"/>
              </w:rPr>
              <w:t>16.HAFTA</w:t>
            </w:r>
          </w:p>
          <w:p w14:paraId="4FCAAFE0" w14:textId="789A03D3" w:rsidR="0033712C" w:rsidRPr="00F74AFB" w:rsidRDefault="0033712C" w:rsidP="00EB159A">
            <w:pPr>
              <w:jc w:val="center"/>
              <w:rPr>
                <w:rFonts w:ascii="Tahoma" w:hAnsi="Tahoma" w:cs="Tahoma"/>
                <w:bCs w:val="0"/>
                <w:color w:val="000000" w:themeColor="text1"/>
              </w:rPr>
            </w:pPr>
            <w:r w:rsidRPr="00F74AFB">
              <w:rPr>
                <w:rFonts w:ascii="Tahoma" w:hAnsi="Tahoma" w:cs="Tahoma"/>
                <w:bCs w:val="0"/>
                <w:color w:val="000000" w:themeColor="text1"/>
              </w:rPr>
              <w:t xml:space="preserve">29 ARALIK -02 OCAK </w:t>
            </w:r>
            <w:r w:rsidR="00040BF6" w:rsidRPr="00F74AFB">
              <w:rPr>
                <w:rFonts w:ascii="Tahoma" w:hAnsi="Tahoma" w:cs="Tahoma"/>
                <w:bCs w:val="0"/>
                <w:color w:val="000000" w:themeColor="text1"/>
              </w:rPr>
              <w:t>2026</w:t>
            </w:r>
          </w:p>
          <w:p w14:paraId="2DC9F3CD" w14:textId="77777777" w:rsidR="0033712C" w:rsidRPr="00F74AFB" w:rsidRDefault="0033712C" w:rsidP="00EB159A">
            <w:pPr>
              <w:jc w:val="center"/>
              <w:rPr>
                <w:rFonts w:ascii="Tahoma" w:hAnsi="Tahoma" w:cs="Tahoma"/>
                <w:b w:val="0"/>
                <w:bCs w:val="0"/>
                <w:color w:val="000000" w:themeColor="text1"/>
              </w:rPr>
            </w:pPr>
          </w:p>
        </w:tc>
      </w:tr>
    </w:tbl>
    <w:p w14:paraId="3CA11CCE" w14:textId="77777777" w:rsidR="00040BF6" w:rsidRPr="00F74AFB" w:rsidRDefault="00040BF6">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33712C" w:rsidRPr="00F74AFB" w14:paraId="38900A4F"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47E94241"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5A9F9E7D" w14:textId="77777777" w:rsidR="0033712C" w:rsidRPr="00F74AFB" w:rsidRDefault="0033712C" w:rsidP="00EB159A">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B. MÜZİKSEL ALGI VE BİLGİLENME</w:t>
            </w:r>
          </w:p>
        </w:tc>
      </w:tr>
      <w:tr w:rsidR="0033712C" w:rsidRPr="00F74AFB" w14:paraId="19F21C9C"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8E85DEE"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55683625" w14:textId="574B894C" w:rsidR="0033712C" w:rsidRPr="00F74AFB" w:rsidRDefault="00D530E7"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Sesin Yüksekliği</w:t>
            </w:r>
          </w:p>
        </w:tc>
      </w:tr>
      <w:tr w:rsidR="0033712C" w:rsidRPr="00F74AFB" w14:paraId="5991709D"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840471D"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54F51773" w14:textId="360B2786" w:rsidR="0033712C" w:rsidRPr="00F74AFB" w:rsidRDefault="00E8172A"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33712C" w:rsidRPr="00F74AFB" w14:paraId="7039DEA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B9A2F12"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250C9EEE" w14:textId="77777777" w:rsidR="0033712C" w:rsidRPr="00F74AFB" w:rsidRDefault="0033712C"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Mü.3.B.2. Müzikteki ses yüksekliklerini grafikle gösterir.</w:t>
            </w:r>
            <w:r w:rsidRPr="00F74AFB">
              <w:rPr>
                <w:rFonts w:ascii="Tahoma" w:hAnsi="Tahoma" w:cs="Tahoma"/>
                <w:b/>
                <w:bCs/>
                <w:color w:val="000000" w:themeColor="text1"/>
              </w:rPr>
              <w:br/>
              <w:t>Mü.3.B.7. Seslerin yüksekliklerini, sürelerinin uzunluk ve kısalıklarını ayırt eder.</w:t>
            </w:r>
            <w:r w:rsidRPr="00F74AFB">
              <w:rPr>
                <w:rFonts w:ascii="Tahoma" w:hAnsi="Tahoma" w:cs="Tahoma"/>
                <w:b/>
                <w:bCs/>
                <w:color w:val="000000" w:themeColor="text1"/>
              </w:rPr>
              <w:br/>
              <w:t>Mü.3.A.7. Müzik çalışmalarını sergiler.</w:t>
            </w:r>
          </w:p>
        </w:tc>
      </w:tr>
      <w:tr w:rsidR="00072FF9" w:rsidRPr="00F74AFB" w14:paraId="00A047A0" w14:textId="77777777" w:rsidTr="00301D06">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720D1B0"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7BEB2781"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41193F5A" w14:textId="075768C4"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4A3754E6" w14:textId="77777777" w:rsidTr="00301D06">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FE87621"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3408A1E3" w14:textId="1D39033A"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33712C" w:rsidRPr="00F74AFB" w14:paraId="4A61758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47C0CC11" w14:textId="77777777" w:rsidR="0033712C" w:rsidRPr="00F74AFB" w:rsidRDefault="0033712C"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33712C" w:rsidRPr="00F74AFB" w14:paraId="2A2B93D1"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7E59ABA"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5E6D8246" w14:textId="77777777" w:rsidR="0033712C" w:rsidRPr="00F74AFB" w:rsidRDefault="0033712C"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F74AFB">
              <w:rPr>
                <w:rFonts w:ascii="Tahoma" w:hAnsi="Tahoma" w:cs="Tahoma"/>
                <w:color w:val="000000" w:themeColor="text1"/>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F74AFB">
              <w:rPr>
                <w:rFonts w:ascii="Tahoma" w:hAnsi="Tahoma" w:cs="Tahoma"/>
                <w:color w:val="000000" w:themeColor="text1"/>
              </w:rPr>
              <w:br/>
              <w:t>Bilişim destekli müzik teknolojileri yardımıyla sesin yüksekliğini, sesin gürlüğünü ve müzik hız basamaklarını sınıf düzeyinde gösterebilir nitelikte uygulamalara  (müzik yazılımlarına) yer verilmelidir.</w:t>
            </w:r>
          </w:p>
        </w:tc>
      </w:tr>
      <w:tr w:rsidR="0033712C" w:rsidRPr="00F74AFB" w14:paraId="7D1E9D54"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64D29157" w14:textId="77777777" w:rsidR="0033712C" w:rsidRPr="00F74AFB" w:rsidRDefault="0033712C"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33712C" w:rsidRPr="00F74AFB" w14:paraId="45E0C072"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A86A0D8"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39D545BA" w14:textId="77777777" w:rsidR="0033712C" w:rsidRPr="00F74AFB" w:rsidRDefault="0033712C"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33712C" w:rsidRPr="00F74AFB" w14:paraId="5B988CAE"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A43A104" w14:textId="77777777" w:rsidR="0033712C" w:rsidRPr="00F74AFB" w:rsidRDefault="0033712C"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6F84FADB" w14:textId="77777777" w:rsidR="0033712C" w:rsidRPr="00F74AFB" w:rsidRDefault="0033712C"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28C0F28F" w14:textId="0D2619AA" w:rsidR="0033712C" w:rsidRPr="00F74AFB" w:rsidRDefault="0033712C" w:rsidP="00103236">
      <w:pPr>
        <w:rPr>
          <w:rFonts w:ascii="Tahoma" w:hAnsi="Tahoma" w:cs="Tahoma"/>
          <w:color w:val="000000" w:themeColor="text1"/>
        </w:rPr>
      </w:pPr>
    </w:p>
    <w:p w14:paraId="09B34DB4" w14:textId="0B5B33A7" w:rsidR="0033712C" w:rsidRPr="00F74AFB" w:rsidRDefault="00F74AFB" w:rsidP="00103236">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92032" behindDoc="0" locked="0" layoutInCell="1" allowOverlap="1" wp14:anchorId="44D9378E" wp14:editId="5E659D2F">
                <wp:simplePos x="0" y="0"/>
                <wp:positionH relativeFrom="column">
                  <wp:posOffset>297180</wp:posOffset>
                </wp:positionH>
                <wp:positionV relativeFrom="paragraph">
                  <wp:posOffset>198120</wp:posOffset>
                </wp:positionV>
                <wp:extent cx="6004560" cy="1668780"/>
                <wp:effectExtent l="0" t="0" r="0" b="0"/>
                <wp:wrapNone/>
                <wp:docPr id="79" name="Grup 7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8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BBBDE52" w14:textId="77777777" w:rsidR="00F74AFB" w:rsidRDefault="00F74AFB" w:rsidP="00F74AFB">
                              <w:pPr>
                                <w:jc w:val="center"/>
                                <w:rPr>
                                  <w:rFonts w:ascii="Tahoma" w:hAnsi="Tahoma" w:cs="Tahoma"/>
                                </w:rPr>
                              </w:pPr>
                              <w:r>
                                <w:rPr>
                                  <w:rFonts w:ascii="Tahoma" w:hAnsi="Tahoma" w:cs="Tahoma"/>
                                </w:rPr>
                                <w:t>........................</w:t>
                              </w:r>
                            </w:p>
                            <w:p w14:paraId="214CE31B" w14:textId="77777777" w:rsidR="00F74AFB" w:rsidRPr="005F6F7A" w:rsidRDefault="00F74AFB" w:rsidP="00F74AFB">
                              <w:pPr>
                                <w:jc w:val="center"/>
                                <w:rPr>
                                  <w:rFonts w:ascii="Tahoma" w:hAnsi="Tahoma" w:cs="Tahoma"/>
                                </w:rPr>
                              </w:pPr>
                              <w:r>
                                <w:rPr>
                                  <w:rFonts w:ascii="Tahoma" w:hAnsi="Tahoma" w:cs="Tahoma"/>
                                </w:rPr>
                                <w:t>Okul Müdürü</w:t>
                              </w:r>
                            </w:p>
                            <w:p w14:paraId="1DB14B44" w14:textId="77777777" w:rsidR="00F74AFB" w:rsidRDefault="00F74AFB" w:rsidP="00F74AFB">
                              <w:pPr>
                                <w:jc w:val="center"/>
                              </w:pPr>
                            </w:p>
                          </w:txbxContent>
                        </wps:txbx>
                        <wps:bodyPr rot="0" vert="horz" wrap="square" lIns="91440" tIns="45720" rIns="91440" bIns="45720" anchor="t" anchorCtr="0" upright="1">
                          <a:noAutofit/>
                        </wps:bodyPr>
                      </wps:wsp>
                      <wps:wsp>
                        <wps:cNvPr id="81" name="Rectangle 2"/>
                        <wps:cNvSpPr>
                          <a:spLocks noChangeArrowheads="1"/>
                        </wps:cNvSpPr>
                        <wps:spPr bwMode="auto">
                          <a:xfrm>
                            <a:off x="0" y="0"/>
                            <a:ext cx="1440180" cy="914400"/>
                          </a:xfrm>
                          <a:prstGeom prst="rect">
                            <a:avLst/>
                          </a:prstGeom>
                          <a:noFill/>
                          <a:ln w="9525">
                            <a:noFill/>
                            <a:miter lim="800000"/>
                            <a:headEnd/>
                            <a:tailEnd/>
                          </a:ln>
                        </wps:spPr>
                        <wps:txbx>
                          <w:txbxContent>
                            <w:p w14:paraId="0586E294" w14:textId="6CF421FA" w:rsidR="00F74AFB" w:rsidRDefault="00F74AFB" w:rsidP="00F74AFB">
                              <w:pPr>
                                <w:jc w:val="center"/>
                              </w:pPr>
                            </w:p>
                          </w:txbxContent>
                        </wps:txbx>
                        <wps:bodyPr rot="0" vert="horz" wrap="square" lIns="91440" tIns="45720" rIns="91440" bIns="45720" anchor="t" anchorCtr="0" upright="1">
                          <a:noAutofit/>
                        </wps:bodyPr>
                      </wps:wsp>
                      <wps:wsp>
                        <wps:cNvPr id="8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CDBD0A0" w14:textId="77777777" w:rsidR="00F74AFB" w:rsidRDefault="00F74AFB" w:rsidP="00F74AFB">
                              <w:pPr>
                                <w:jc w:val="center"/>
                                <w:rPr>
                                  <w:rFonts w:ascii="Tahoma" w:hAnsi="Tahoma" w:cs="Tahoma"/>
                                </w:rPr>
                              </w:pPr>
                              <w:r>
                                <w:rPr>
                                  <w:rFonts w:ascii="Tahoma" w:hAnsi="Tahoma" w:cs="Tahoma"/>
                                </w:rPr>
                                <w:t>Mustafa KABUL</w:t>
                              </w:r>
                            </w:p>
                            <w:p w14:paraId="67DF4ADC" w14:textId="77777777" w:rsidR="00F74AFB" w:rsidRPr="005F6F7A" w:rsidRDefault="00F74AFB" w:rsidP="00F74AFB">
                              <w:pPr>
                                <w:jc w:val="center"/>
                                <w:rPr>
                                  <w:rFonts w:ascii="Tahoma" w:hAnsi="Tahoma" w:cs="Tahoma"/>
                                </w:rPr>
                              </w:pPr>
                              <w:r>
                                <w:rPr>
                                  <w:rFonts w:ascii="Tahoma" w:hAnsi="Tahoma" w:cs="Tahoma"/>
                                </w:rPr>
                                <w:t>Sınıf Öğretmeni</w:t>
                              </w:r>
                            </w:p>
                            <w:p w14:paraId="7C47D7B9"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44D9378E" id="Grup 79" o:spid="_x0000_s1086" style="position:absolute;margin-left:23.4pt;margin-top:15.6pt;width:472.8pt;height:131.4pt;z-index:25169203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">
                <v:rect id="Rectangle 2" o:spid="_x0000_s108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" filled="f" stroked="f">
                  <v:textbox>
                    <w:txbxContent>
                      <w:p w14:paraId="6BBBDE52" w14:textId="77777777" w:rsidR="00F74AFB" w:rsidRDefault="00F74AFB" w:rsidP="00F74AFB">
                        <w:pPr>
                          <w:jc w:val="center"/>
                          <w:rPr>
                            <w:rFonts w:ascii="Tahoma" w:hAnsi="Tahoma" w:cs="Tahoma"/>
                          </w:rPr>
                        </w:pPr>
                        <w:r>
                          <w:rPr>
                            <w:rFonts w:ascii="Tahoma" w:hAnsi="Tahoma" w:cs="Tahoma"/>
                          </w:rPr>
                          <w:t>........................</w:t>
                        </w:r>
                      </w:p>
                      <w:p w14:paraId="214CE31B" w14:textId="77777777" w:rsidR="00F74AFB" w:rsidRPr="005F6F7A" w:rsidRDefault="00F74AFB" w:rsidP="00F74AFB">
                        <w:pPr>
                          <w:jc w:val="center"/>
                          <w:rPr>
                            <w:rFonts w:ascii="Tahoma" w:hAnsi="Tahoma" w:cs="Tahoma"/>
                          </w:rPr>
                        </w:pPr>
                        <w:r>
                          <w:rPr>
                            <w:rFonts w:ascii="Tahoma" w:hAnsi="Tahoma" w:cs="Tahoma"/>
                          </w:rPr>
                          <w:t>Okul Müdürü</w:t>
                        </w:r>
                      </w:p>
                      <w:p w14:paraId="1DB14B44" w14:textId="77777777" w:rsidR="00F74AFB" w:rsidRDefault="00F74AFB" w:rsidP="00F74AFB">
                        <w:pPr>
                          <w:jc w:val="center"/>
                        </w:pPr>
                      </w:p>
                    </w:txbxContent>
                  </v:textbox>
                </v:rect>
                <v:rect id="Rectangle 2" o:spid="_x0000_s108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" filled="f" stroked="f">
                  <v:textbox>
                    <w:txbxContent>
                      <w:p w14:paraId="0586E294" w14:textId="6CF421FA" w:rsidR="00F74AFB" w:rsidRDefault="00F74AFB" w:rsidP="00F74AFB">
                        <w:pPr>
                          <w:jc w:val="center"/>
                        </w:pPr>
                      </w:p>
                    </w:txbxContent>
                  </v:textbox>
                </v:rect>
                <v:rect id="Rectangle 2" o:spid="_x0000_s108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textbox>
                    <w:txbxContent>
                      <w:p w14:paraId="0CDBD0A0" w14:textId="77777777" w:rsidR="00F74AFB" w:rsidRDefault="00F74AFB" w:rsidP="00F74AFB">
                        <w:pPr>
                          <w:jc w:val="center"/>
                          <w:rPr>
                            <w:rFonts w:ascii="Tahoma" w:hAnsi="Tahoma" w:cs="Tahoma"/>
                          </w:rPr>
                        </w:pPr>
                        <w:r>
                          <w:rPr>
                            <w:rFonts w:ascii="Tahoma" w:hAnsi="Tahoma" w:cs="Tahoma"/>
                          </w:rPr>
                          <w:t>Mustafa KABUL</w:t>
                        </w:r>
                      </w:p>
                      <w:p w14:paraId="67DF4ADC" w14:textId="77777777" w:rsidR="00F74AFB" w:rsidRPr="005F6F7A" w:rsidRDefault="00F74AFB" w:rsidP="00F74AFB">
                        <w:pPr>
                          <w:jc w:val="center"/>
                          <w:rPr>
                            <w:rFonts w:ascii="Tahoma" w:hAnsi="Tahoma" w:cs="Tahoma"/>
                          </w:rPr>
                        </w:pPr>
                        <w:r>
                          <w:rPr>
                            <w:rFonts w:ascii="Tahoma" w:hAnsi="Tahoma" w:cs="Tahoma"/>
                          </w:rPr>
                          <w:t>Sınıf Öğretmeni</w:t>
                        </w:r>
                      </w:p>
                      <w:p w14:paraId="7C47D7B9" w14:textId="77777777" w:rsidR="00F74AFB" w:rsidRDefault="00F74AFB" w:rsidP="00F74AFB">
                        <w:pPr>
                          <w:jc w:val="center"/>
                        </w:pPr>
                      </w:p>
                    </w:txbxContent>
                  </v:textbox>
                </v:rect>
              </v:group>
            </w:pict>
          </mc:Fallback>
        </mc:AlternateContent>
      </w:r>
    </w:p>
    <w:p w14:paraId="4A532341" w14:textId="727C55CB" w:rsidR="0033712C" w:rsidRPr="00F74AFB" w:rsidRDefault="0033712C" w:rsidP="00103236">
      <w:pPr>
        <w:rPr>
          <w:rFonts w:ascii="Tahoma" w:hAnsi="Tahoma" w:cs="Tahoma"/>
          <w:color w:val="000000" w:themeColor="text1"/>
        </w:rPr>
      </w:pPr>
    </w:p>
    <w:p w14:paraId="26F43D24" w14:textId="02DA533E" w:rsidR="0033712C" w:rsidRPr="00F74AFB" w:rsidRDefault="0033712C" w:rsidP="00103236">
      <w:pPr>
        <w:rPr>
          <w:rFonts w:ascii="Tahoma" w:hAnsi="Tahoma" w:cs="Tahoma"/>
          <w:color w:val="000000" w:themeColor="text1"/>
        </w:rPr>
      </w:pPr>
    </w:p>
    <w:p w14:paraId="0CB817BE" w14:textId="0D737991" w:rsidR="0033712C" w:rsidRPr="00F74AFB" w:rsidRDefault="0033712C" w:rsidP="00103236">
      <w:pPr>
        <w:rPr>
          <w:rFonts w:ascii="Tahoma" w:hAnsi="Tahoma" w:cs="Tahoma"/>
          <w:color w:val="000000" w:themeColor="text1"/>
        </w:rPr>
      </w:pPr>
    </w:p>
    <w:p w14:paraId="220B7A39" w14:textId="2D5C9D09" w:rsidR="0033712C" w:rsidRPr="00F74AFB" w:rsidRDefault="0033712C" w:rsidP="00103236">
      <w:pPr>
        <w:rPr>
          <w:rFonts w:ascii="Tahoma" w:hAnsi="Tahoma" w:cs="Tahoma"/>
          <w:color w:val="000000" w:themeColor="text1"/>
        </w:rPr>
      </w:pPr>
    </w:p>
    <w:sectPr w:rsidR="0033712C"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1341F"/>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363</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